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E1" w:rsidRDefault="00B709E1" w:rsidP="00B709E1">
      <w:r>
        <w:t>Name______________________________________________</w:t>
      </w:r>
      <w:proofErr w:type="gramStart"/>
      <w:r>
        <w:t>_  Date</w:t>
      </w:r>
      <w:proofErr w:type="gramEnd"/>
      <w:r>
        <w:t>________________________________  Chemistry</w:t>
      </w:r>
    </w:p>
    <w:p w:rsidR="00683844" w:rsidRPr="00EB428E" w:rsidRDefault="00683844" w:rsidP="00683844">
      <w:pPr>
        <w:jc w:val="center"/>
        <w:rPr>
          <w:b/>
          <w:i/>
          <w:sz w:val="24"/>
          <w:szCs w:val="24"/>
        </w:rPr>
      </w:pPr>
      <w:r w:rsidRPr="00EB428E">
        <w:rPr>
          <w:b/>
          <w:i/>
          <w:sz w:val="24"/>
          <w:szCs w:val="24"/>
        </w:rPr>
        <w:t>Catalytic Decomposition of Hydrogen Peroxide</w:t>
      </w:r>
    </w:p>
    <w:p w:rsidR="00683844" w:rsidRDefault="00B709E1" w:rsidP="00683844">
      <w:pPr>
        <w:pStyle w:val="Default"/>
      </w:pPr>
      <w:r>
        <w:rPr>
          <w:noProof/>
        </w:rPr>
        <w:drawing>
          <wp:anchor distT="0" distB="0" distL="114300" distR="114300" simplePos="0" relativeHeight="251658240" behindDoc="1" locked="0" layoutInCell="1" allowOverlap="1">
            <wp:simplePos x="0" y="0"/>
            <wp:positionH relativeFrom="column">
              <wp:posOffset>3588385</wp:posOffset>
            </wp:positionH>
            <wp:positionV relativeFrom="paragraph">
              <wp:posOffset>36830</wp:posOffset>
            </wp:positionV>
            <wp:extent cx="3151505" cy="1866900"/>
            <wp:effectExtent l="0" t="0" r="0" b="0"/>
            <wp:wrapThrough wrapText="bothSides">
              <wp:wrapPolygon edited="0">
                <wp:start x="0" y="0"/>
                <wp:lineTo x="0" y="21380"/>
                <wp:lineTo x="21413" y="21380"/>
                <wp:lineTo x="214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1505" cy="1866900"/>
                    </a:xfrm>
                    <a:prstGeom prst="rect">
                      <a:avLst/>
                    </a:prstGeom>
                    <a:noFill/>
                    <a:ln>
                      <a:noFill/>
                    </a:ln>
                  </pic:spPr>
                </pic:pic>
              </a:graphicData>
            </a:graphic>
          </wp:anchor>
        </w:drawing>
      </w:r>
    </w:p>
    <w:p w:rsidR="00683844" w:rsidRPr="00EB428E" w:rsidRDefault="00683844" w:rsidP="00683844">
      <w:pPr>
        <w:pStyle w:val="Default"/>
        <w:rPr>
          <w:b/>
          <w:bCs/>
        </w:rPr>
      </w:pPr>
      <w:r w:rsidRPr="00EB428E">
        <w:rPr>
          <w:b/>
          <w:bCs/>
        </w:rPr>
        <w:t>P</w:t>
      </w:r>
      <w:r w:rsidR="00EB428E">
        <w:rPr>
          <w:b/>
          <w:bCs/>
        </w:rPr>
        <w:t>RE-LAB</w:t>
      </w:r>
      <w:r w:rsidRPr="00EB428E">
        <w:rPr>
          <w:b/>
          <w:bCs/>
        </w:rPr>
        <w:t>:</w:t>
      </w:r>
    </w:p>
    <w:p w:rsidR="00683844" w:rsidRPr="00683844" w:rsidRDefault="00683844" w:rsidP="00683844">
      <w:pPr>
        <w:pStyle w:val="Default"/>
      </w:pPr>
      <w:r w:rsidRPr="00683844">
        <w:t>Catalysts are substances that speed up the rate of chemical reactions.</w:t>
      </w:r>
      <w:r>
        <w:t xml:space="preserve"> </w:t>
      </w:r>
      <w:r w:rsidRPr="00683844">
        <w:t xml:space="preserve"> It is believed that most catalysts work by providing alternate reaction pathways with lower activation energy than the unanalyzed reaction.</w:t>
      </w:r>
    </w:p>
    <w:p w:rsidR="00683844" w:rsidRPr="00683844" w:rsidRDefault="00683844" w:rsidP="00683844">
      <w:pPr>
        <w:pStyle w:val="Default"/>
      </w:pPr>
      <w:r w:rsidRPr="00683844">
        <w:t xml:space="preserve"> </w:t>
      </w:r>
    </w:p>
    <w:p w:rsidR="00683844" w:rsidRPr="00683844" w:rsidRDefault="00683844" w:rsidP="00683844">
      <w:pPr>
        <w:pStyle w:val="Default"/>
      </w:pPr>
      <w:r w:rsidRPr="00683844">
        <w:t xml:space="preserve">It is possible to divide catalysts into two groups – inorganic catalysts and </w:t>
      </w:r>
      <w:r w:rsidR="00D229B4">
        <w:t xml:space="preserve">organic (biological) catalysts. </w:t>
      </w:r>
      <w:r w:rsidRPr="00683844">
        <w:t xml:space="preserve">Biological catalysts are called enzymes. Most enzymes are protein molecules (though recent research indicates that nucleic acids have </w:t>
      </w:r>
      <w:proofErr w:type="gramStart"/>
      <w:r w:rsidRPr="00683844">
        <w:t>enzymatic</w:t>
      </w:r>
      <w:proofErr w:type="gramEnd"/>
      <w:r w:rsidRPr="00683844">
        <w:t xml:space="preserve"> capacities), and they specifically catalyze only one reaction</w:t>
      </w:r>
      <w:r w:rsidR="00D229B4">
        <w:t xml:space="preserve">. Many </w:t>
      </w:r>
      <w:r w:rsidRPr="00683844">
        <w:t xml:space="preserve">genetic diseases are caused either by the body’s inability to manufacture some enzyme, or a mistake in amino acid sequence of the enzyme that causes the enzyme that is produced to work slowly or not at all. </w:t>
      </w:r>
    </w:p>
    <w:p w:rsidR="00683844" w:rsidRPr="00683844" w:rsidRDefault="00683844" w:rsidP="00683844">
      <w:pPr>
        <w:pStyle w:val="Default"/>
      </w:pPr>
    </w:p>
    <w:p w:rsidR="00683844" w:rsidRDefault="00683844" w:rsidP="00683844">
      <w:pPr>
        <w:pStyle w:val="Default"/>
      </w:pPr>
      <w:r w:rsidRPr="00683844">
        <w:t xml:space="preserve">Inorganic catalysts take a wide variety of forms. Metallic surfaces often serve as catalysts for gas phase reactions, such as the conversion of nitrogen oxides back to atmospheric oxygen and nitrogen gas, as occurs in catalytic converters in automobile engines. </w:t>
      </w:r>
    </w:p>
    <w:p w:rsidR="00683844" w:rsidRPr="00683844" w:rsidRDefault="00683844" w:rsidP="00683844">
      <w:pPr>
        <w:pStyle w:val="Default"/>
      </w:pPr>
    </w:p>
    <w:p w:rsidR="00683844" w:rsidRPr="00683844" w:rsidRDefault="00683844" w:rsidP="00683844">
      <w:pPr>
        <w:pStyle w:val="Default"/>
      </w:pPr>
      <w:r w:rsidRPr="00683844">
        <w:t>In this lab you will investigate the ability of several substances to catalyze the decomposition of hydrogen peroxide, H</w:t>
      </w:r>
      <w:r w:rsidRPr="00683844">
        <w:rPr>
          <w:vertAlign w:val="subscript"/>
        </w:rPr>
        <w:t>2</w:t>
      </w:r>
      <w:r w:rsidRPr="00683844">
        <w:t>O</w:t>
      </w:r>
      <w:r w:rsidRPr="00683844">
        <w:rPr>
          <w:vertAlign w:val="subscript"/>
        </w:rPr>
        <w:t>2</w:t>
      </w:r>
      <w:r w:rsidRPr="00683844">
        <w:t xml:space="preserve">: </w:t>
      </w:r>
    </w:p>
    <w:p w:rsidR="00683844" w:rsidRPr="00683844" w:rsidRDefault="00683844" w:rsidP="00683844">
      <w:pPr>
        <w:pStyle w:val="Default"/>
        <w:jc w:val="center"/>
        <w:rPr>
          <w:b/>
        </w:rPr>
      </w:pPr>
      <w:r w:rsidRPr="00683844">
        <w:rPr>
          <w:b/>
        </w:rPr>
        <w:t>2 H</w:t>
      </w:r>
      <w:r w:rsidRPr="00683844">
        <w:rPr>
          <w:b/>
          <w:vertAlign w:val="subscript"/>
        </w:rPr>
        <w:t>2</w:t>
      </w:r>
      <w:r w:rsidRPr="00683844">
        <w:rPr>
          <w:b/>
        </w:rPr>
        <w:t>O</w:t>
      </w:r>
      <w:r w:rsidRPr="00683844">
        <w:rPr>
          <w:b/>
          <w:vertAlign w:val="subscript"/>
        </w:rPr>
        <w:t xml:space="preserve">2 </w:t>
      </w:r>
      <w:r w:rsidRPr="00683844">
        <w:rPr>
          <w:b/>
        </w:rPr>
        <w:t xml:space="preserve"> </w:t>
      </w:r>
      <w:r w:rsidRPr="00683844">
        <w:rPr>
          <w:b/>
        </w:rPr>
        <w:sym w:font="Wingdings" w:char="F0E0"/>
      </w:r>
      <w:r w:rsidRPr="00683844">
        <w:rPr>
          <w:b/>
        </w:rPr>
        <w:t xml:space="preserve"> 2H</w:t>
      </w:r>
      <w:r w:rsidRPr="00683844">
        <w:rPr>
          <w:b/>
          <w:vertAlign w:val="subscript"/>
        </w:rPr>
        <w:t>2</w:t>
      </w:r>
      <w:r w:rsidRPr="00683844">
        <w:rPr>
          <w:b/>
        </w:rPr>
        <w:t xml:space="preserve">O + </w:t>
      </w:r>
      <w:proofErr w:type="gramStart"/>
      <w:r w:rsidRPr="00683844">
        <w:rPr>
          <w:b/>
        </w:rPr>
        <w:t>O</w:t>
      </w:r>
      <w:r w:rsidRPr="00683844">
        <w:rPr>
          <w:b/>
          <w:vertAlign w:val="subscript"/>
        </w:rPr>
        <w:t>2</w:t>
      </w:r>
      <w:r w:rsidRPr="00683844">
        <w:rPr>
          <w:b/>
        </w:rPr>
        <w:t>(</w:t>
      </w:r>
      <w:proofErr w:type="gramEnd"/>
      <w:r w:rsidRPr="00683844">
        <w:rPr>
          <w:b/>
        </w:rPr>
        <w:t xml:space="preserve">g) </w:t>
      </w:r>
    </w:p>
    <w:p w:rsidR="00683844" w:rsidRPr="00683844" w:rsidRDefault="00683844" w:rsidP="00683844">
      <w:pPr>
        <w:pStyle w:val="Default"/>
      </w:pPr>
      <w:r w:rsidRPr="00683844">
        <w:rPr>
          <w:b/>
          <w:bCs/>
        </w:rPr>
        <w:t xml:space="preserve">PURPOSE: </w:t>
      </w:r>
    </w:p>
    <w:p w:rsidR="00683844" w:rsidRDefault="00683844" w:rsidP="00683844">
      <w:pPr>
        <w:pStyle w:val="Default"/>
      </w:pPr>
      <w:r w:rsidRPr="00683844">
        <w:t xml:space="preserve">To identify which substances have the ability to catalyze the decomposition of hydrogen </w:t>
      </w:r>
      <w:r w:rsidR="00F74E0F">
        <w:t xml:space="preserve">peroxide </w:t>
      </w:r>
      <w:r w:rsidRPr="00683844">
        <w:t xml:space="preserve">and to identify differences in the rate of the reaction produced by the catalysts. </w:t>
      </w:r>
    </w:p>
    <w:p w:rsidR="00683844" w:rsidRPr="00683844" w:rsidRDefault="00683844" w:rsidP="00683844">
      <w:pPr>
        <w:pStyle w:val="Default"/>
      </w:pPr>
    </w:p>
    <w:p w:rsidR="00B709E1" w:rsidRDefault="00B709E1" w:rsidP="00683844">
      <w:pPr>
        <w:pStyle w:val="Default"/>
        <w:rPr>
          <w:b/>
          <w:bCs/>
        </w:rPr>
      </w:pPr>
      <w:r>
        <w:rPr>
          <w:b/>
          <w:bCs/>
        </w:rPr>
        <w:t>HYPOTHESIS (Which of these substances are catalysts?): ________________________________________________________________________________________________________________________________________________________________</w:t>
      </w:r>
      <w:r w:rsidR="00244048">
        <w:rPr>
          <w:b/>
          <w:bCs/>
        </w:rPr>
        <w:t>______________________________</w:t>
      </w:r>
      <w:r>
        <w:rPr>
          <w:b/>
          <w:bCs/>
        </w:rPr>
        <w:t>__________________________________________________</w:t>
      </w:r>
    </w:p>
    <w:p w:rsidR="00B709E1" w:rsidRDefault="00B709E1" w:rsidP="00683844">
      <w:pPr>
        <w:pStyle w:val="Default"/>
        <w:rPr>
          <w:b/>
          <w:bCs/>
        </w:rPr>
      </w:pPr>
    </w:p>
    <w:p w:rsidR="00683844" w:rsidRPr="00683844" w:rsidRDefault="00683844" w:rsidP="00683844">
      <w:pPr>
        <w:pStyle w:val="Default"/>
      </w:pPr>
      <w:r w:rsidRPr="00683844">
        <w:rPr>
          <w:b/>
          <w:bCs/>
        </w:rPr>
        <w:t xml:space="preserve">PROCEDURE: </w:t>
      </w:r>
    </w:p>
    <w:p w:rsidR="00683844" w:rsidRPr="00683844" w:rsidRDefault="00683844" w:rsidP="00683844">
      <w:pPr>
        <w:pStyle w:val="Default"/>
        <w:numPr>
          <w:ilvl w:val="0"/>
          <w:numId w:val="1"/>
        </w:numPr>
        <w:ind w:left="360" w:hanging="360"/>
      </w:pPr>
      <w:r w:rsidRPr="00683844">
        <w:t>Clean six medium-sized test tubes</w:t>
      </w:r>
      <w:r w:rsidR="00B709E1">
        <w:t>. Label them #1</w:t>
      </w:r>
      <w:r w:rsidRPr="00683844">
        <w:t xml:space="preserve">- #6. </w:t>
      </w:r>
    </w:p>
    <w:p w:rsidR="00683844" w:rsidRPr="00683844" w:rsidRDefault="00683844" w:rsidP="00683844">
      <w:pPr>
        <w:pStyle w:val="Default"/>
        <w:numPr>
          <w:ilvl w:val="0"/>
          <w:numId w:val="1"/>
        </w:numPr>
        <w:ind w:left="360" w:hanging="360"/>
      </w:pPr>
      <w:r w:rsidRPr="00683844">
        <w:t xml:space="preserve">Obtain 6 mL of 3% hydrogen peroxide solution from your instructor. Divide the 6 mL evenly into the six test tubes. </w:t>
      </w:r>
    </w:p>
    <w:p w:rsidR="00683844" w:rsidRPr="00683844" w:rsidRDefault="00683844" w:rsidP="00683844">
      <w:pPr>
        <w:pStyle w:val="Default"/>
        <w:numPr>
          <w:ilvl w:val="0"/>
          <w:numId w:val="1"/>
        </w:numPr>
        <w:ind w:left="360" w:hanging="360"/>
      </w:pPr>
      <w:r w:rsidRPr="00683844">
        <w:t xml:space="preserve">Leave the peroxide alone in test tube #1, and record anything that happens to it during the lab time. </w:t>
      </w:r>
    </w:p>
    <w:p w:rsidR="00683844" w:rsidRPr="00683844" w:rsidRDefault="00683844" w:rsidP="00683844">
      <w:pPr>
        <w:pStyle w:val="Default"/>
        <w:numPr>
          <w:ilvl w:val="0"/>
          <w:numId w:val="1"/>
        </w:numPr>
        <w:ind w:left="360" w:hanging="360"/>
      </w:pPr>
      <w:r w:rsidRPr="00683844">
        <w:t>Into Test tube #2, place 1 spatula of manganese dioxide, MnO</w:t>
      </w:r>
      <w:r w:rsidRPr="00F74E0F">
        <w:rPr>
          <w:vertAlign w:val="subscript"/>
        </w:rPr>
        <w:t>2</w:t>
      </w:r>
      <w:r w:rsidR="00F74E0F">
        <w:t xml:space="preserve">. Record </w:t>
      </w:r>
      <w:r w:rsidRPr="00683844">
        <w:t xml:space="preserve">observations. </w:t>
      </w:r>
    </w:p>
    <w:p w:rsidR="00683844" w:rsidRPr="00683844" w:rsidRDefault="00683844" w:rsidP="00683844">
      <w:pPr>
        <w:pStyle w:val="Default"/>
        <w:numPr>
          <w:ilvl w:val="0"/>
          <w:numId w:val="1"/>
        </w:numPr>
        <w:ind w:left="360" w:hanging="360"/>
      </w:pPr>
      <w:r w:rsidRPr="00683844">
        <w:t>Into test tube #3, place a small sample of</w:t>
      </w:r>
      <w:r w:rsidR="00B709E1">
        <w:t xml:space="preserve"> KI</w:t>
      </w:r>
      <w:r w:rsidRPr="00683844">
        <w:t xml:space="preserve">. </w:t>
      </w:r>
      <w:r w:rsidR="00B709E1">
        <w:t>Record your observations.</w:t>
      </w:r>
    </w:p>
    <w:p w:rsidR="00683844" w:rsidRPr="00683844" w:rsidRDefault="00683844" w:rsidP="00683844">
      <w:pPr>
        <w:pStyle w:val="Default"/>
        <w:numPr>
          <w:ilvl w:val="0"/>
          <w:numId w:val="1"/>
        </w:numPr>
        <w:ind w:left="360" w:hanging="360"/>
      </w:pPr>
      <w:r w:rsidRPr="00683844">
        <w:t xml:space="preserve">Into test tube #4, place a spatula of table salt, </w:t>
      </w:r>
      <w:proofErr w:type="spellStart"/>
      <w:r w:rsidRPr="00683844">
        <w:t>NaCl</w:t>
      </w:r>
      <w:proofErr w:type="spellEnd"/>
      <w:r w:rsidRPr="00683844">
        <w:t xml:space="preserve">. Record observations. </w:t>
      </w:r>
    </w:p>
    <w:p w:rsidR="00683844" w:rsidRPr="00683844" w:rsidRDefault="00683844" w:rsidP="00683844">
      <w:pPr>
        <w:pStyle w:val="Default"/>
        <w:numPr>
          <w:ilvl w:val="0"/>
          <w:numId w:val="1"/>
        </w:numPr>
        <w:ind w:left="360" w:hanging="360"/>
      </w:pPr>
      <w:r w:rsidRPr="00683844">
        <w:t xml:space="preserve">Into test tube #5, place a small </w:t>
      </w:r>
      <w:r w:rsidR="00B709E1">
        <w:t>sample</w:t>
      </w:r>
      <w:r w:rsidRPr="00683844">
        <w:t xml:space="preserve"> of </w:t>
      </w:r>
      <w:r w:rsidR="00B709E1">
        <w:t>CuCl</w:t>
      </w:r>
      <w:r w:rsidR="00B709E1" w:rsidRPr="00B709E1">
        <w:rPr>
          <w:vertAlign w:val="subscript"/>
        </w:rPr>
        <w:t>2</w:t>
      </w:r>
      <w:r w:rsidRPr="00683844">
        <w:t xml:space="preserve">. Record your observations. </w:t>
      </w:r>
    </w:p>
    <w:p w:rsidR="00683844" w:rsidRPr="00683844" w:rsidRDefault="00683844" w:rsidP="00683844">
      <w:pPr>
        <w:pStyle w:val="Default"/>
        <w:numPr>
          <w:ilvl w:val="0"/>
          <w:numId w:val="1"/>
        </w:numPr>
        <w:ind w:left="360" w:hanging="360"/>
      </w:pPr>
      <w:r w:rsidRPr="00683844">
        <w:t xml:space="preserve">Into test tube #6, place a single piece of zinc metal, Zn. Record your observations. </w:t>
      </w:r>
    </w:p>
    <w:p w:rsidR="00683844" w:rsidRDefault="00683844" w:rsidP="00F74E0F">
      <w:pPr>
        <w:pStyle w:val="Default"/>
        <w:numPr>
          <w:ilvl w:val="0"/>
          <w:numId w:val="1"/>
        </w:numPr>
        <w:ind w:left="360" w:hanging="360"/>
      </w:pPr>
      <w:r w:rsidRPr="00683844">
        <w:t xml:space="preserve">After all of your observations are complete, clean your test tubes and return them to the lab drawer. </w:t>
      </w:r>
      <w:r w:rsidR="00244048">
        <w:t xml:space="preserve"> </w:t>
      </w:r>
      <w:r w:rsidRPr="00683844">
        <w:t>Any unreacted zinc should be returned to your instructor</w:t>
      </w:r>
      <w:r w:rsidR="00B709E1">
        <w:t>.</w:t>
      </w:r>
    </w:p>
    <w:p w:rsidR="00B709E1" w:rsidRDefault="00B709E1" w:rsidP="00B709E1">
      <w:pPr>
        <w:pStyle w:val="Default"/>
      </w:pPr>
    </w:p>
    <w:p w:rsidR="00B709E1" w:rsidRDefault="00B709E1" w:rsidP="00B709E1">
      <w:pPr>
        <w:pStyle w:val="Default"/>
      </w:pPr>
    </w:p>
    <w:p w:rsidR="00B709E1" w:rsidRDefault="00B709E1" w:rsidP="00B709E1">
      <w:pPr>
        <w:pStyle w:val="Default"/>
      </w:pPr>
    </w:p>
    <w:p w:rsidR="00B709E1" w:rsidRDefault="00EB428E" w:rsidP="00B709E1">
      <w:pPr>
        <w:pStyle w:val="Default"/>
        <w:rPr>
          <w:b/>
          <w:bCs/>
        </w:rPr>
      </w:pPr>
      <w:r>
        <w:rPr>
          <w:b/>
          <w:bCs/>
        </w:rPr>
        <w:lastRenderedPageBreak/>
        <w:t>DATA TABLE:</w:t>
      </w:r>
    </w:p>
    <w:p w:rsidR="00EB428E" w:rsidRPr="00EB428E" w:rsidRDefault="00EB428E" w:rsidP="00B709E1">
      <w:pPr>
        <w:pStyle w:val="Default"/>
        <w:rPr>
          <w:b/>
          <w:bCs/>
        </w:rPr>
      </w:pPr>
    </w:p>
    <w:tbl>
      <w:tblPr>
        <w:tblStyle w:val="TableGrid"/>
        <w:tblW w:w="0" w:type="auto"/>
        <w:jc w:val="center"/>
        <w:tblLook w:val="04A0"/>
      </w:tblPr>
      <w:tblGrid>
        <w:gridCol w:w="1458"/>
        <w:gridCol w:w="4926"/>
        <w:gridCol w:w="3192"/>
      </w:tblGrid>
      <w:tr w:rsidR="00F74E0F" w:rsidRPr="00244048" w:rsidTr="00EB428E">
        <w:trPr>
          <w:jc w:val="center"/>
        </w:trPr>
        <w:tc>
          <w:tcPr>
            <w:tcW w:w="1458" w:type="dxa"/>
            <w:shd w:val="clear" w:color="auto" w:fill="DDD9C3" w:themeFill="background2" w:themeFillShade="E6"/>
          </w:tcPr>
          <w:p w:rsidR="00F74E0F" w:rsidRPr="00244048" w:rsidRDefault="00F74E0F" w:rsidP="00F74E0F">
            <w:pPr>
              <w:jc w:val="center"/>
              <w:rPr>
                <w:rFonts w:ascii="Arial" w:hAnsi="Arial" w:cs="Arial"/>
                <w:sz w:val="24"/>
                <w:szCs w:val="24"/>
              </w:rPr>
            </w:pPr>
            <w:r w:rsidRPr="00244048">
              <w:rPr>
                <w:rFonts w:ascii="Arial" w:hAnsi="Arial" w:cs="Arial"/>
                <w:sz w:val="24"/>
                <w:szCs w:val="24"/>
              </w:rPr>
              <w:t>Test Tube</w:t>
            </w:r>
          </w:p>
        </w:tc>
        <w:tc>
          <w:tcPr>
            <w:tcW w:w="4926" w:type="dxa"/>
            <w:shd w:val="clear" w:color="auto" w:fill="DDD9C3" w:themeFill="background2" w:themeFillShade="E6"/>
          </w:tcPr>
          <w:p w:rsidR="00F74E0F" w:rsidRPr="00244048" w:rsidRDefault="00F74E0F" w:rsidP="00F74E0F">
            <w:pPr>
              <w:jc w:val="center"/>
              <w:rPr>
                <w:rFonts w:ascii="Arial" w:hAnsi="Arial" w:cs="Arial"/>
                <w:sz w:val="24"/>
                <w:szCs w:val="24"/>
              </w:rPr>
            </w:pPr>
            <w:r w:rsidRPr="00244048">
              <w:rPr>
                <w:rFonts w:ascii="Arial" w:hAnsi="Arial" w:cs="Arial"/>
                <w:sz w:val="24"/>
                <w:szCs w:val="24"/>
              </w:rPr>
              <w:t>Observations</w:t>
            </w:r>
          </w:p>
        </w:tc>
        <w:tc>
          <w:tcPr>
            <w:tcW w:w="3192" w:type="dxa"/>
            <w:shd w:val="clear" w:color="auto" w:fill="DDD9C3" w:themeFill="background2" w:themeFillShade="E6"/>
          </w:tcPr>
          <w:p w:rsidR="00F74E0F" w:rsidRPr="00244048" w:rsidRDefault="00EB428E" w:rsidP="00F74E0F">
            <w:pPr>
              <w:jc w:val="center"/>
              <w:rPr>
                <w:rFonts w:ascii="Arial" w:hAnsi="Arial" w:cs="Arial"/>
                <w:sz w:val="24"/>
                <w:szCs w:val="24"/>
              </w:rPr>
            </w:pPr>
            <w:r>
              <w:rPr>
                <w:rFonts w:ascii="Arial" w:hAnsi="Arial" w:cs="Arial"/>
                <w:sz w:val="24"/>
                <w:szCs w:val="24"/>
              </w:rPr>
              <w:t xml:space="preserve">Catalyst: </w:t>
            </w:r>
            <w:r w:rsidR="00F74E0F" w:rsidRPr="00244048">
              <w:rPr>
                <w:rFonts w:ascii="Arial" w:hAnsi="Arial" w:cs="Arial"/>
                <w:sz w:val="24"/>
                <w:szCs w:val="24"/>
              </w:rPr>
              <w:t>Yes or No?</w:t>
            </w:r>
          </w:p>
        </w:tc>
      </w:tr>
      <w:tr w:rsidR="00F74E0F" w:rsidRPr="00244048" w:rsidTr="00EB428E">
        <w:trPr>
          <w:jc w:val="center"/>
        </w:trPr>
        <w:tc>
          <w:tcPr>
            <w:tcW w:w="1458" w:type="dxa"/>
          </w:tcPr>
          <w:p w:rsidR="00F74E0F" w:rsidRPr="00244048" w:rsidRDefault="00F74E0F" w:rsidP="00EB428E">
            <w:pPr>
              <w:jc w:val="center"/>
              <w:rPr>
                <w:rFonts w:ascii="Arial" w:hAnsi="Arial" w:cs="Arial"/>
                <w:sz w:val="24"/>
                <w:szCs w:val="24"/>
              </w:rPr>
            </w:pPr>
            <w:r w:rsidRPr="00244048">
              <w:rPr>
                <w:rFonts w:ascii="Arial" w:hAnsi="Arial" w:cs="Arial"/>
                <w:sz w:val="24"/>
                <w:szCs w:val="24"/>
              </w:rPr>
              <w:t>1</w:t>
            </w:r>
          </w:p>
        </w:tc>
        <w:tc>
          <w:tcPr>
            <w:tcW w:w="4926" w:type="dxa"/>
          </w:tcPr>
          <w:p w:rsidR="00F74E0F" w:rsidRPr="00244048" w:rsidRDefault="00F74E0F" w:rsidP="00F74E0F">
            <w:pPr>
              <w:rPr>
                <w:rFonts w:ascii="Arial" w:hAnsi="Arial" w:cs="Arial"/>
                <w:sz w:val="24"/>
                <w:szCs w:val="24"/>
              </w:rPr>
            </w:pPr>
          </w:p>
        </w:tc>
        <w:tc>
          <w:tcPr>
            <w:tcW w:w="3192" w:type="dxa"/>
          </w:tcPr>
          <w:p w:rsidR="00F74E0F" w:rsidRPr="00244048" w:rsidRDefault="00F74E0F" w:rsidP="00F74E0F">
            <w:pPr>
              <w:rPr>
                <w:rFonts w:ascii="Arial" w:hAnsi="Arial" w:cs="Arial"/>
                <w:sz w:val="24"/>
                <w:szCs w:val="24"/>
              </w:rPr>
            </w:pPr>
          </w:p>
          <w:p w:rsidR="00B709E1" w:rsidRPr="00244048" w:rsidRDefault="00B709E1" w:rsidP="00F74E0F">
            <w:pPr>
              <w:rPr>
                <w:rFonts w:ascii="Arial" w:hAnsi="Arial" w:cs="Arial"/>
                <w:sz w:val="24"/>
                <w:szCs w:val="24"/>
              </w:rPr>
            </w:pPr>
          </w:p>
        </w:tc>
      </w:tr>
      <w:tr w:rsidR="00F74E0F" w:rsidRPr="00244048" w:rsidTr="00EB428E">
        <w:trPr>
          <w:jc w:val="center"/>
        </w:trPr>
        <w:tc>
          <w:tcPr>
            <w:tcW w:w="1458" w:type="dxa"/>
          </w:tcPr>
          <w:p w:rsidR="00F74E0F" w:rsidRPr="00244048" w:rsidRDefault="00F74E0F" w:rsidP="00EB428E">
            <w:pPr>
              <w:jc w:val="center"/>
              <w:rPr>
                <w:rFonts w:ascii="Arial" w:hAnsi="Arial" w:cs="Arial"/>
                <w:sz w:val="24"/>
                <w:szCs w:val="24"/>
              </w:rPr>
            </w:pPr>
            <w:r w:rsidRPr="00244048">
              <w:rPr>
                <w:rFonts w:ascii="Arial" w:hAnsi="Arial" w:cs="Arial"/>
                <w:sz w:val="24"/>
                <w:szCs w:val="24"/>
              </w:rPr>
              <w:t>2</w:t>
            </w:r>
          </w:p>
        </w:tc>
        <w:tc>
          <w:tcPr>
            <w:tcW w:w="4926" w:type="dxa"/>
          </w:tcPr>
          <w:p w:rsidR="00F74E0F" w:rsidRPr="00244048" w:rsidRDefault="00F74E0F" w:rsidP="00F74E0F">
            <w:pPr>
              <w:rPr>
                <w:rFonts w:ascii="Arial" w:hAnsi="Arial" w:cs="Arial"/>
                <w:sz w:val="24"/>
                <w:szCs w:val="24"/>
              </w:rPr>
            </w:pPr>
          </w:p>
        </w:tc>
        <w:tc>
          <w:tcPr>
            <w:tcW w:w="3192" w:type="dxa"/>
          </w:tcPr>
          <w:p w:rsidR="00F74E0F" w:rsidRPr="00244048" w:rsidRDefault="00F74E0F" w:rsidP="00F74E0F">
            <w:pPr>
              <w:rPr>
                <w:rFonts w:ascii="Arial" w:hAnsi="Arial" w:cs="Arial"/>
                <w:sz w:val="24"/>
                <w:szCs w:val="24"/>
              </w:rPr>
            </w:pPr>
          </w:p>
          <w:p w:rsidR="00B709E1" w:rsidRPr="00244048" w:rsidRDefault="00B709E1" w:rsidP="00F74E0F">
            <w:pPr>
              <w:rPr>
                <w:rFonts w:ascii="Arial" w:hAnsi="Arial" w:cs="Arial"/>
                <w:sz w:val="24"/>
                <w:szCs w:val="24"/>
              </w:rPr>
            </w:pPr>
          </w:p>
        </w:tc>
      </w:tr>
      <w:tr w:rsidR="00F74E0F" w:rsidRPr="00244048" w:rsidTr="00EB428E">
        <w:trPr>
          <w:jc w:val="center"/>
        </w:trPr>
        <w:tc>
          <w:tcPr>
            <w:tcW w:w="1458" w:type="dxa"/>
          </w:tcPr>
          <w:p w:rsidR="00F74E0F" w:rsidRPr="00244048" w:rsidRDefault="00F74E0F" w:rsidP="00EB428E">
            <w:pPr>
              <w:jc w:val="center"/>
              <w:rPr>
                <w:rFonts w:ascii="Arial" w:hAnsi="Arial" w:cs="Arial"/>
                <w:sz w:val="24"/>
                <w:szCs w:val="24"/>
              </w:rPr>
            </w:pPr>
            <w:r w:rsidRPr="00244048">
              <w:rPr>
                <w:rFonts w:ascii="Arial" w:hAnsi="Arial" w:cs="Arial"/>
                <w:sz w:val="24"/>
                <w:szCs w:val="24"/>
              </w:rPr>
              <w:t>3</w:t>
            </w:r>
          </w:p>
        </w:tc>
        <w:tc>
          <w:tcPr>
            <w:tcW w:w="4926" w:type="dxa"/>
          </w:tcPr>
          <w:p w:rsidR="00F74E0F" w:rsidRPr="00244048" w:rsidRDefault="00F74E0F" w:rsidP="00F74E0F">
            <w:pPr>
              <w:rPr>
                <w:rFonts w:ascii="Arial" w:hAnsi="Arial" w:cs="Arial"/>
                <w:sz w:val="24"/>
                <w:szCs w:val="24"/>
              </w:rPr>
            </w:pPr>
          </w:p>
        </w:tc>
        <w:tc>
          <w:tcPr>
            <w:tcW w:w="3192" w:type="dxa"/>
          </w:tcPr>
          <w:p w:rsidR="00F74E0F" w:rsidRPr="00244048" w:rsidRDefault="00F74E0F" w:rsidP="00F74E0F">
            <w:pPr>
              <w:rPr>
                <w:rFonts w:ascii="Arial" w:hAnsi="Arial" w:cs="Arial"/>
                <w:sz w:val="24"/>
                <w:szCs w:val="24"/>
              </w:rPr>
            </w:pPr>
          </w:p>
          <w:p w:rsidR="00B709E1" w:rsidRPr="00244048" w:rsidRDefault="00B709E1" w:rsidP="00F74E0F">
            <w:pPr>
              <w:rPr>
                <w:rFonts w:ascii="Arial" w:hAnsi="Arial" w:cs="Arial"/>
                <w:sz w:val="24"/>
                <w:szCs w:val="24"/>
              </w:rPr>
            </w:pPr>
          </w:p>
        </w:tc>
      </w:tr>
      <w:tr w:rsidR="00F74E0F" w:rsidRPr="00244048" w:rsidTr="00EB428E">
        <w:trPr>
          <w:jc w:val="center"/>
        </w:trPr>
        <w:tc>
          <w:tcPr>
            <w:tcW w:w="1458" w:type="dxa"/>
          </w:tcPr>
          <w:p w:rsidR="00F74E0F" w:rsidRPr="00244048" w:rsidRDefault="00F74E0F" w:rsidP="00EB428E">
            <w:pPr>
              <w:jc w:val="center"/>
              <w:rPr>
                <w:rFonts w:ascii="Arial" w:hAnsi="Arial" w:cs="Arial"/>
                <w:sz w:val="24"/>
                <w:szCs w:val="24"/>
              </w:rPr>
            </w:pPr>
            <w:r w:rsidRPr="00244048">
              <w:rPr>
                <w:rFonts w:ascii="Arial" w:hAnsi="Arial" w:cs="Arial"/>
                <w:sz w:val="24"/>
                <w:szCs w:val="24"/>
              </w:rPr>
              <w:t>4</w:t>
            </w:r>
          </w:p>
        </w:tc>
        <w:tc>
          <w:tcPr>
            <w:tcW w:w="4926" w:type="dxa"/>
          </w:tcPr>
          <w:p w:rsidR="00F74E0F" w:rsidRPr="00244048" w:rsidRDefault="00F74E0F" w:rsidP="00F74E0F">
            <w:pPr>
              <w:rPr>
                <w:rFonts w:ascii="Arial" w:hAnsi="Arial" w:cs="Arial"/>
                <w:sz w:val="24"/>
                <w:szCs w:val="24"/>
              </w:rPr>
            </w:pPr>
          </w:p>
        </w:tc>
        <w:tc>
          <w:tcPr>
            <w:tcW w:w="3192" w:type="dxa"/>
          </w:tcPr>
          <w:p w:rsidR="00F74E0F" w:rsidRPr="00244048" w:rsidRDefault="00F74E0F" w:rsidP="00F74E0F">
            <w:pPr>
              <w:rPr>
                <w:rFonts w:ascii="Arial" w:hAnsi="Arial" w:cs="Arial"/>
                <w:sz w:val="24"/>
                <w:szCs w:val="24"/>
              </w:rPr>
            </w:pPr>
          </w:p>
          <w:p w:rsidR="00B709E1" w:rsidRPr="00244048" w:rsidRDefault="00B709E1" w:rsidP="00F74E0F">
            <w:pPr>
              <w:rPr>
                <w:rFonts w:ascii="Arial" w:hAnsi="Arial" w:cs="Arial"/>
                <w:sz w:val="24"/>
                <w:szCs w:val="24"/>
              </w:rPr>
            </w:pPr>
          </w:p>
        </w:tc>
      </w:tr>
      <w:tr w:rsidR="00F74E0F" w:rsidRPr="00244048" w:rsidTr="00EB428E">
        <w:trPr>
          <w:jc w:val="center"/>
        </w:trPr>
        <w:tc>
          <w:tcPr>
            <w:tcW w:w="1458" w:type="dxa"/>
          </w:tcPr>
          <w:p w:rsidR="00F74E0F" w:rsidRPr="00244048" w:rsidRDefault="00F74E0F" w:rsidP="00EB428E">
            <w:pPr>
              <w:jc w:val="center"/>
              <w:rPr>
                <w:rFonts w:ascii="Arial" w:hAnsi="Arial" w:cs="Arial"/>
                <w:sz w:val="24"/>
                <w:szCs w:val="24"/>
              </w:rPr>
            </w:pPr>
            <w:r w:rsidRPr="00244048">
              <w:rPr>
                <w:rFonts w:ascii="Arial" w:hAnsi="Arial" w:cs="Arial"/>
                <w:sz w:val="24"/>
                <w:szCs w:val="24"/>
              </w:rPr>
              <w:t>5</w:t>
            </w:r>
          </w:p>
        </w:tc>
        <w:tc>
          <w:tcPr>
            <w:tcW w:w="4926" w:type="dxa"/>
          </w:tcPr>
          <w:p w:rsidR="00F74E0F" w:rsidRPr="00244048" w:rsidRDefault="00F74E0F" w:rsidP="00F74E0F">
            <w:pPr>
              <w:rPr>
                <w:rFonts w:ascii="Arial" w:hAnsi="Arial" w:cs="Arial"/>
                <w:sz w:val="24"/>
                <w:szCs w:val="24"/>
              </w:rPr>
            </w:pPr>
          </w:p>
          <w:p w:rsidR="00B709E1" w:rsidRPr="00244048" w:rsidRDefault="00B709E1" w:rsidP="00F74E0F">
            <w:pPr>
              <w:rPr>
                <w:rFonts w:ascii="Arial" w:hAnsi="Arial" w:cs="Arial"/>
                <w:sz w:val="24"/>
                <w:szCs w:val="24"/>
              </w:rPr>
            </w:pPr>
          </w:p>
        </w:tc>
        <w:tc>
          <w:tcPr>
            <w:tcW w:w="3192" w:type="dxa"/>
          </w:tcPr>
          <w:p w:rsidR="00F74E0F" w:rsidRPr="00244048" w:rsidRDefault="00F74E0F" w:rsidP="00F74E0F">
            <w:pPr>
              <w:rPr>
                <w:rFonts w:ascii="Arial" w:hAnsi="Arial" w:cs="Arial"/>
                <w:sz w:val="24"/>
                <w:szCs w:val="24"/>
              </w:rPr>
            </w:pPr>
          </w:p>
        </w:tc>
      </w:tr>
      <w:tr w:rsidR="00F74E0F" w:rsidRPr="00244048" w:rsidTr="00EB428E">
        <w:trPr>
          <w:jc w:val="center"/>
        </w:trPr>
        <w:tc>
          <w:tcPr>
            <w:tcW w:w="1458" w:type="dxa"/>
          </w:tcPr>
          <w:p w:rsidR="00F74E0F" w:rsidRPr="00244048" w:rsidRDefault="00F74E0F" w:rsidP="00EB428E">
            <w:pPr>
              <w:jc w:val="center"/>
              <w:rPr>
                <w:rFonts w:ascii="Arial" w:hAnsi="Arial" w:cs="Arial"/>
                <w:sz w:val="24"/>
                <w:szCs w:val="24"/>
              </w:rPr>
            </w:pPr>
            <w:r w:rsidRPr="00244048">
              <w:rPr>
                <w:rFonts w:ascii="Arial" w:hAnsi="Arial" w:cs="Arial"/>
                <w:sz w:val="24"/>
                <w:szCs w:val="24"/>
              </w:rPr>
              <w:t>6</w:t>
            </w:r>
          </w:p>
        </w:tc>
        <w:tc>
          <w:tcPr>
            <w:tcW w:w="4926" w:type="dxa"/>
          </w:tcPr>
          <w:p w:rsidR="00F74E0F" w:rsidRPr="00244048" w:rsidRDefault="00F74E0F" w:rsidP="00F74E0F">
            <w:pPr>
              <w:rPr>
                <w:rFonts w:ascii="Arial" w:hAnsi="Arial" w:cs="Arial"/>
                <w:sz w:val="24"/>
                <w:szCs w:val="24"/>
              </w:rPr>
            </w:pPr>
          </w:p>
          <w:p w:rsidR="00B709E1" w:rsidRPr="00244048" w:rsidRDefault="00B709E1" w:rsidP="00F74E0F">
            <w:pPr>
              <w:rPr>
                <w:rFonts w:ascii="Arial" w:hAnsi="Arial" w:cs="Arial"/>
                <w:sz w:val="24"/>
                <w:szCs w:val="24"/>
              </w:rPr>
            </w:pPr>
          </w:p>
        </w:tc>
        <w:tc>
          <w:tcPr>
            <w:tcW w:w="3192" w:type="dxa"/>
          </w:tcPr>
          <w:p w:rsidR="00F74E0F" w:rsidRPr="00244048" w:rsidRDefault="00F74E0F" w:rsidP="00F74E0F">
            <w:pPr>
              <w:rPr>
                <w:rFonts w:ascii="Arial" w:hAnsi="Arial" w:cs="Arial"/>
                <w:sz w:val="24"/>
                <w:szCs w:val="24"/>
              </w:rPr>
            </w:pPr>
          </w:p>
        </w:tc>
      </w:tr>
    </w:tbl>
    <w:p w:rsidR="00683844" w:rsidRPr="00244048" w:rsidRDefault="00683844" w:rsidP="00F74E0F">
      <w:pPr>
        <w:rPr>
          <w:rFonts w:ascii="Arial" w:hAnsi="Arial" w:cs="Arial"/>
          <w:sz w:val="24"/>
          <w:szCs w:val="24"/>
        </w:rPr>
      </w:pPr>
    </w:p>
    <w:p w:rsidR="00B709E1" w:rsidRDefault="00B709E1" w:rsidP="00F74E0F">
      <w:pPr>
        <w:rPr>
          <w:rFonts w:ascii="Arial" w:hAnsi="Arial" w:cs="Arial"/>
          <w:sz w:val="24"/>
          <w:szCs w:val="24"/>
        </w:rPr>
      </w:pPr>
      <w:r w:rsidRPr="00244048">
        <w:rPr>
          <w:rFonts w:ascii="Arial" w:hAnsi="Arial" w:cs="Arial"/>
          <w:sz w:val="24"/>
          <w:szCs w:val="24"/>
        </w:rPr>
        <w:t>Analysis and Conclusion:</w:t>
      </w:r>
    </w:p>
    <w:p w:rsidR="00244048" w:rsidRDefault="00244048" w:rsidP="00244048">
      <w:pPr>
        <w:pStyle w:val="ListParagraph"/>
        <w:numPr>
          <w:ilvl w:val="0"/>
          <w:numId w:val="2"/>
        </w:numPr>
        <w:rPr>
          <w:rFonts w:ascii="Arial" w:hAnsi="Arial" w:cs="Arial"/>
          <w:sz w:val="24"/>
          <w:szCs w:val="24"/>
        </w:rPr>
      </w:pPr>
      <w:r>
        <w:rPr>
          <w:rFonts w:ascii="Arial" w:hAnsi="Arial" w:cs="Arial"/>
          <w:sz w:val="24"/>
          <w:szCs w:val="24"/>
        </w:rPr>
        <w:t xml:space="preserve">Which substance </w:t>
      </w:r>
      <w:r w:rsidRPr="00244048">
        <w:rPr>
          <w:rFonts w:ascii="Arial" w:hAnsi="Arial" w:cs="Arial"/>
          <w:b/>
          <w:sz w:val="24"/>
          <w:szCs w:val="24"/>
          <w:u w:val="single"/>
        </w:rPr>
        <w:t xml:space="preserve">catalyzed </w:t>
      </w:r>
      <w:r>
        <w:rPr>
          <w:rFonts w:ascii="Arial" w:hAnsi="Arial" w:cs="Arial"/>
          <w:sz w:val="24"/>
          <w:szCs w:val="24"/>
        </w:rPr>
        <w:t>the hydrogen peroxide the fastest?  Slowest? Describe your reasoning.</w:t>
      </w:r>
    </w:p>
    <w:p w:rsidR="00244048" w:rsidRDefault="00244048" w:rsidP="00244048">
      <w:pPr>
        <w:pStyle w:val="ListParagraph"/>
        <w:rPr>
          <w:rFonts w:ascii="Arial" w:hAnsi="Arial" w:cs="Arial"/>
          <w:color w:val="FF0000"/>
          <w:sz w:val="24"/>
          <w:szCs w:val="24"/>
        </w:rPr>
      </w:pPr>
      <w:r>
        <w:rPr>
          <w:rFonts w:ascii="Arial" w:hAnsi="Arial" w:cs="Arial"/>
          <w:color w:val="FF0000"/>
          <w:sz w:val="24"/>
          <w:szCs w:val="24"/>
        </w:rPr>
        <w:t>Fastest-Copper Chloride</w:t>
      </w:r>
    </w:p>
    <w:p w:rsidR="00244048" w:rsidRDefault="00244048" w:rsidP="00244048">
      <w:pPr>
        <w:pStyle w:val="ListParagraph"/>
        <w:rPr>
          <w:rFonts w:ascii="Arial" w:hAnsi="Arial" w:cs="Arial"/>
          <w:color w:val="FF0000"/>
          <w:sz w:val="24"/>
          <w:szCs w:val="24"/>
        </w:rPr>
      </w:pPr>
      <w:r>
        <w:rPr>
          <w:rFonts w:ascii="Arial" w:hAnsi="Arial" w:cs="Arial"/>
          <w:color w:val="FF0000"/>
          <w:sz w:val="24"/>
          <w:szCs w:val="24"/>
        </w:rPr>
        <w:t>Slowest-KI</w:t>
      </w:r>
    </w:p>
    <w:p w:rsidR="00244048" w:rsidRPr="006A4CFE" w:rsidRDefault="006A4CFE" w:rsidP="00244048">
      <w:pPr>
        <w:pStyle w:val="ListParagraph"/>
        <w:rPr>
          <w:rFonts w:ascii="Arial" w:hAnsi="Arial" w:cs="Arial"/>
          <w:i/>
          <w:color w:val="FF0000"/>
          <w:sz w:val="24"/>
          <w:szCs w:val="24"/>
        </w:rPr>
      </w:pPr>
      <w:r w:rsidRPr="006A4CFE">
        <w:rPr>
          <w:rFonts w:ascii="Arial" w:hAnsi="Arial" w:cs="Arial"/>
          <w:i/>
          <w:color w:val="FF0000"/>
          <w:sz w:val="24"/>
          <w:szCs w:val="24"/>
        </w:rPr>
        <w:t xml:space="preserve">Note:  </w:t>
      </w:r>
      <w:proofErr w:type="spellStart"/>
      <w:r w:rsidR="00244048" w:rsidRPr="006A4CFE">
        <w:rPr>
          <w:rFonts w:ascii="Arial" w:hAnsi="Arial" w:cs="Arial"/>
          <w:i/>
          <w:color w:val="FF0000"/>
          <w:sz w:val="24"/>
          <w:szCs w:val="24"/>
        </w:rPr>
        <w:t>NaCl</w:t>
      </w:r>
      <w:proofErr w:type="spellEnd"/>
      <w:r w:rsidR="00244048" w:rsidRPr="006A4CFE">
        <w:rPr>
          <w:rFonts w:ascii="Arial" w:hAnsi="Arial" w:cs="Arial"/>
          <w:i/>
          <w:color w:val="FF0000"/>
          <w:sz w:val="24"/>
          <w:szCs w:val="24"/>
        </w:rPr>
        <w:t xml:space="preserve"> and </w:t>
      </w:r>
      <w:r w:rsidRPr="006A4CFE">
        <w:rPr>
          <w:rFonts w:ascii="Arial" w:hAnsi="Arial" w:cs="Arial"/>
          <w:i/>
          <w:color w:val="FF0000"/>
          <w:sz w:val="24"/>
          <w:szCs w:val="24"/>
        </w:rPr>
        <w:t>the absence of a catalyst shouldn’t be counted in the slowest.</w:t>
      </w:r>
    </w:p>
    <w:p w:rsidR="00244048" w:rsidRDefault="00244048" w:rsidP="00244048">
      <w:pPr>
        <w:rPr>
          <w:rFonts w:ascii="Arial" w:hAnsi="Arial" w:cs="Arial"/>
          <w:sz w:val="24"/>
          <w:szCs w:val="24"/>
        </w:rPr>
      </w:pPr>
    </w:p>
    <w:p w:rsidR="00244048" w:rsidRDefault="00244048" w:rsidP="00244048">
      <w:pPr>
        <w:pStyle w:val="ListParagraph"/>
        <w:numPr>
          <w:ilvl w:val="0"/>
          <w:numId w:val="2"/>
        </w:numPr>
        <w:rPr>
          <w:rFonts w:ascii="Arial" w:hAnsi="Arial" w:cs="Arial"/>
          <w:sz w:val="24"/>
          <w:szCs w:val="24"/>
        </w:rPr>
      </w:pPr>
      <w:r>
        <w:rPr>
          <w:rFonts w:ascii="Arial" w:hAnsi="Arial" w:cs="Arial"/>
          <w:sz w:val="24"/>
          <w:szCs w:val="24"/>
        </w:rPr>
        <w:t>How do catalysts speed up a reaction?</w:t>
      </w:r>
    </w:p>
    <w:p w:rsidR="00244048" w:rsidRDefault="006A4CFE" w:rsidP="00244048">
      <w:pPr>
        <w:pStyle w:val="ListParagraph"/>
        <w:rPr>
          <w:rFonts w:ascii="Arial" w:hAnsi="Arial" w:cs="Arial"/>
          <w:color w:val="FF0000"/>
          <w:sz w:val="24"/>
          <w:szCs w:val="24"/>
        </w:rPr>
      </w:pPr>
      <w:r>
        <w:rPr>
          <w:rFonts w:ascii="Arial" w:hAnsi="Arial" w:cs="Arial"/>
          <w:color w:val="FF0000"/>
          <w:sz w:val="24"/>
          <w:szCs w:val="24"/>
        </w:rPr>
        <w:t xml:space="preserve">Catalyst works by providing an alternate pathway by which a reaction can take place; this alternate pathway has </w:t>
      </w:r>
      <w:proofErr w:type="gramStart"/>
      <w:r>
        <w:rPr>
          <w:rFonts w:ascii="Arial" w:hAnsi="Arial" w:cs="Arial"/>
          <w:color w:val="FF0000"/>
          <w:sz w:val="24"/>
          <w:szCs w:val="24"/>
        </w:rPr>
        <w:t>a lower</w:t>
      </w:r>
      <w:proofErr w:type="gramEnd"/>
      <w:r>
        <w:rPr>
          <w:rFonts w:ascii="Arial" w:hAnsi="Arial" w:cs="Arial"/>
          <w:color w:val="FF0000"/>
          <w:sz w:val="24"/>
          <w:szCs w:val="24"/>
        </w:rPr>
        <w:t xml:space="preserve"> activation energy.</w:t>
      </w:r>
    </w:p>
    <w:p w:rsidR="006A4CFE" w:rsidRPr="006A4CFE" w:rsidRDefault="006A4CFE" w:rsidP="00244048">
      <w:pPr>
        <w:pStyle w:val="ListParagraph"/>
        <w:rPr>
          <w:rFonts w:ascii="Arial" w:hAnsi="Arial" w:cs="Arial"/>
          <w:color w:val="FF0000"/>
          <w:sz w:val="24"/>
          <w:szCs w:val="24"/>
        </w:rPr>
      </w:pPr>
    </w:p>
    <w:p w:rsidR="00244048" w:rsidRDefault="00244048" w:rsidP="00244048">
      <w:pPr>
        <w:pStyle w:val="ListParagraph"/>
        <w:numPr>
          <w:ilvl w:val="0"/>
          <w:numId w:val="2"/>
        </w:numPr>
        <w:rPr>
          <w:rFonts w:ascii="Arial" w:hAnsi="Arial" w:cs="Arial"/>
          <w:sz w:val="24"/>
          <w:szCs w:val="24"/>
        </w:rPr>
      </w:pPr>
      <w:r>
        <w:rPr>
          <w:rFonts w:ascii="Arial" w:hAnsi="Arial" w:cs="Arial"/>
          <w:sz w:val="24"/>
          <w:szCs w:val="24"/>
        </w:rPr>
        <w:t xml:space="preserve">What are the catalysts found in living cells called?  Why are these in biological catalysts necessary? </w:t>
      </w:r>
    </w:p>
    <w:p w:rsidR="006A4CFE" w:rsidRPr="006A4CFE" w:rsidRDefault="006A4CFE" w:rsidP="006A4CFE">
      <w:pPr>
        <w:pStyle w:val="ListParagraph"/>
        <w:rPr>
          <w:rFonts w:ascii="Arial" w:hAnsi="Arial" w:cs="Arial"/>
          <w:color w:val="FF0000"/>
          <w:sz w:val="24"/>
          <w:szCs w:val="24"/>
        </w:rPr>
      </w:pPr>
      <w:r>
        <w:rPr>
          <w:rFonts w:ascii="Arial" w:hAnsi="Arial" w:cs="Arial"/>
          <w:color w:val="FF0000"/>
          <w:sz w:val="24"/>
          <w:szCs w:val="24"/>
        </w:rPr>
        <w:t xml:space="preserve">The </w:t>
      </w:r>
      <w:proofErr w:type="gramStart"/>
      <w:r>
        <w:rPr>
          <w:rFonts w:ascii="Arial" w:hAnsi="Arial" w:cs="Arial"/>
          <w:color w:val="FF0000"/>
          <w:sz w:val="24"/>
          <w:szCs w:val="24"/>
        </w:rPr>
        <w:t>catalyst found in living cells are</w:t>
      </w:r>
      <w:proofErr w:type="gramEnd"/>
      <w:r>
        <w:rPr>
          <w:rFonts w:ascii="Arial" w:hAnsi="Arial" w:cs="Arial"/>
          <w:color w:val="FF0000"/>
          <w:sz w:val="24"/>
          <w:szCs w:val="24"/>
        </w:rPr>
        <w:t xml:space="preserve"> called enzymes.  They are necessary for life because most of the cells’</w:t>
      </w:r>
      <w:r w:rsidR="00EB428E">
        <w:rPr>
          <w:rFonts w:ascii="Arial" w:hAnsi="Arial" w:cs="Arial"/>
          <w:color w:val="FF0000"/>
          <w:sz w:val="24"/>
          <w:szCs w:val="24"/>
        </w:rPr>
        <w:t xml:space="preserve"> chemical processes would be to slow at room temperature without a catalyst.</w:t>
      </w:r>
    </w:p>
    <w:p w:rsidR="00B709E1" w:rsidRDefault="00B709E1" w:rsidP="00F74E0F">
      <w:pPr>
        <w:rPr>
          <w:rFonts w:ascii="Arial" w:hAnsi="Arial" w:cs="Arial"/>
          <w:sz w:val="24"/>
          <w:szCs w:val="24"/>
        </w:rPr>
      </w:pPr>
    </w:p>
    <w:p w:rsidR="00E81B72" w:rsidRDefault="00E81B72" w:rsidP="00F74E0F">
      <w:pPr>
        <w:rPr>
          <w:rFonts w:ascii="Arial" w:hAnsi="Arial" w:cs="Arial"/>
          <w:sz w:val="24"/>
          <w:szCs w:val="24"/>
        </w:rPr>
      </w:pPr>
    </w:p>
    <w:p w:rsidR="00E81B72" w:rsidRDefault="00E81B72" w:rsidP="00F74E0F">
      <w:pPr>
        <w:rPr>
          <w:rFonts w:ascii="Arial" w:hAnsi="Arial" w:cs="Arial"/>
          <w:sz w:val="24"/>
          <w:szCs w:val="24"/>
        </w:rPr>
      </w:pPr>
    </w:p>
    <w:p w:rsidR="00E81B72" w:rsidRDefault="00E81B72" w:rsidP="00F74E0F">
      <w:pPr>
        <w:rPr>
          <w:rFonts w:ascii="Arial" w:hAnsi="Arial" w:cs="Arial"/>
          <w:sz w:val="24"/>
          <w:szCs w:val="24"/>
        </w:rPr>
      </w:pPr>
    </w:p>
    <w:p w:rsidR="00E81B72" w:rsidRDefault="00E81B72" w:rsidP="00F74E0F">
      <w:pPr>
        <w:rPr>
          <w:rFonts w:ascii="Arial" w:hAnsi="Arial" w:cs="Arial"/>
          <w:sz w:val="24"/>
          <w:szCs w:val="24"/>
        </w:rPr>
      </w:pPr>
    </w:p>
    <w:p w:rsidR="00E81B72" w:rsidRDefault="00E81B72" w:rsidP="00F74E0F">
      <w:pPr>
        <w:rPr>
          <w:rFonts w:ascii="Arial" w:hAnsi="Arial" w:cs="Arial"/>
          <w:sz w:val="24"/>
          <w:szCs w:val="24"/>
        </w:rPr>
      </w:pPr>
    </w:p>
    <w:p w:rsidR="00E81B72" w:rsidRDefault="00E81B72" w:rsidP="00F74E0F">
      <w:pPr>
        <w:rPr>
          <w:rFonts w:ascii="Arial" w:hAnsi="Arial" w:cs="Arial"/>
          <w:sz w:val="24"/>
          <w:szCs w:val="24"/>
        </w:rPr>
      </w:pPr>
    </w:p>
    <w:p w:rsidR="00E81B72" w:rsidRDefault="00E81B72" w:rsidP="00F74E0F">
      <w:pPr>
        <w:rPr>
          <w:rFonts w:ascii="Arial" w:hAnsi="Arial" w:cs="Arial"/>
          <w:sz w:val="24"/>
          <w:szCs w:val="24"/>
        </w:rPr>
      </w:pPr>
    </w:p>
    <w:p w:rsidR="00E81B72" w:rsidRPr="00E81B72" w:rsidRDefault="00E81B72" w:rsidP="00E81B72">
      <w:pPr>
        <w:jc w:val="center"/>
        <w:rPr>
          <w:rFonts w:ascii="Arial" w:hAnsi="Arial" w:cs="Arial"/>
          <w:b/>
          <w:sz w:val="24"/>
          <w:szCs w:val="24"/>
        </w:rPr>
      </w:pPr>
      <w:r w:rsidRPr="00E81B72">
        <w:rPr>
          <w:rFonts w:ascii="Arial" w:hAnsi="Arial" w:cs="Arial"/>
          <w:b/>
          <w:sz w:val="24"/>
          <w:szCs w:val="24"/>
        </w:rPr>
        <w:t>RUBRIC</w:t>
      </w:r>
    </w:p>
    <w:tbl>
      <w:tblPr>
        <w:tblStyle w:val="TableGrid"/>
        <w:tblW w:w="0" w:type="auto"/>
        <w:tblLook w:val="04A0"/>
      </w:tblPr>
      <w:tblGrid>
        <w:gridCol w:w="4158"/>
        <w:gridCol w:w="3186"/>
        <w:gridCol w:w="3672"/>
      </w:tblGrid>
      <w:tr w:rsidR="00E81B72" w:rsidTr="00E81B72">
        <w:tc>
          <w:tcPr>
            <w:tcW w:w="4158" w:type="dxa"/>
          </w:tcPr>
          <w:p w:rsidR="00E81B72" w:rsidRDefault="00E81B72" w:rsidP="00F74E0F">
            <w:pPr>
              <w:rPr>
                <w:rFonts w:ascii="Arial" w:hAnsi="Arial" w:cs="Arial"/>
                <w:sz w:val="24"/>
                <w:szCs w:val="24"/>
              </w:rPr>
            </w:pPr>
            <w:r>
              <w:rPr>
                <w:rFonts w:ascii="Arial" w:hAnsi="Arial" w:cs="Arial"/>
                <w:sz w:val="24"/>
                <w:szCs w:val="24"/>
              </w:rPr>
              <w:t>Area</w:t>
            </w:r>
          </w:p>
        </w:tc>
        <w:tc>
          <w:tcPr>
            <w:tcW w:w="3186" w:type="dxa"/>
          </w:tcPr>
          <w:p w:rsidR="00E81B72" w:rsidRDefault="00E81B72" w:rsidP="00F74E0F">
            <w:pPr>
              <w:rPr>
                <w:rFonts w:ascii="Arial" w:hAnsi="Arial" w:cs="Arial"/>
                <w:sz w:val="24"/>
                <w:szCs w:val="24"/>
              </w:rPr>
            </w:pPr>
            <w:r>
              <w:rPr>
                <w:rFonts w:ascii="Arial" w:hAnsi="Arial" w:cs="Arial"/>
                <w:sz w:val="24"/>
                <w:szCs w:val="24"/>
              </w:rPr>
              <w:t>Maximum Point Assigned</w:t>
            </w:r>
          </w:p>
        </w:tc>
        <w:tc>
          <w:tcPr>
            <w:tcW w:w="3672" w:type="dxa"/>
          </w:tcPr>
          <w:p w:rsidR="00E81B72" w:rsidRDefault="00E81B72" w:rsidP="00F74E0F">
            <w:pPr>
              <w:rPr>
                <w:rFonts w:ascii="Arial" w:hAnsi="Arial" w:cs="Arial"/>
                <w:sz w:val="24"/>
                <w:szCs w:val="24"/>
              </w:rPr>
            </w:pPr>
            <w:r>
              <w:rPr>
                <w:rFonts w:ascii="Arial" w:hAnsi="Arial" w:cs="Arial"/>
                <w:sz w:val="24"/>
                <w:szCs w:val="24"/>
              </w:rPr>
              <w:t>Notes</w:t>
            </w:r>
          </w:p>
        </w:tc>
      </w:tr>
      <w:tr w:rsidR="00E81B72" w:rsidTr="00E81B72">
        <w:tc>
          <w:tcPr>
            <w:tcW w:w="4158" w:type="dxa"/>
          </w:tcPr>
          <w:p w:rsidR="00E81B72" w:rsidRDefault="00E81B72" w:rsidP="00F74E0F">
            <w:pPr>
              <w:rPr>
                <w:rFonts w:ascii="Arial" w:hAnsi="Arial" w:cs="Arial"/>
                <w:sz w:val="24"/>
                <w:szCs w:val="24"/>
              </w:rPr>
            </w:pPr>
            <w:r>
              <w:rPr>
                <w:rFonts w:ascii="Arial" w:hAnsi="Arial" w:cs="Arial"/>
                <w:sz w:val="24"/>
                <w:szCs w:val="24"/>
              </w:rPr>
              <w:t>Hypothesis</w:t>
            </w:r>
          </w:p>
        </w:tc>
        <w:tc>
          <w:tcPr>
            <w:tcW w:w="3186" w:type="dxa"/>
          </w:tcPr>
          <w:p w:rsidR="00E81B72" w:rsidRDefault="00E81B72" w:rsidP="00F74E0F">
            <w:pPr>
              <w:rPr>
                <w:rFonts w:ascii="Arial" w:hAnsi="Arial" w:cs="Arial"/>
                <w:sz w:val="24"/>
                <w:szCs w:val="24"/>
              </w:rPr>
            </w:pPr>
            <w:r>
              <w:rPr>
                <w:rFonts w:ascii="Arial" w:hAnsi="Arial" w:cs="Arial"/>
                <w:sz w:val="24"/>
                <w:szCs w:val="24"/>
              </w:rPr>
              <w:t>5</w:t>
            </w:r>
          </w:p>
        </w:tc>
        <w:tc>
          <w:tcPr>
            <w:tcW w:w="3672" w:type="dxa"/>
          </w:tcPr>
          <w:p w:rsidR="00E81B72" w:rsidRDefault="00E81B72" w:rsidP="00E81B72">
            <w:pPr>
              <w:rPr>
                <w:rFonts w:ascii="Arial" w:hAnsi="Arial" w:cs="Arial"/>
                <w:sz w:val="24"/>
                <w:szCs w:val="24"/>
              </w:rPr>
            </w:pPr>
            <w:r>
              <w:rPr>
                <w:rFonts w:ascii="Arial" w:hAnsi="Arial" w:cs="Arial"/>
                <w:sz w:val="24"/>
                <w:szCs w:val="24"/>
              </w:rPr>
              <w:t>To receive max</w:t>
            </w:r>
            <w:r w:rsidR="002F0C85">
              <w:rPr>
                <w:rFonts w:ascii="Arial" w:hAnsi="Arial" w:cs="Arial"/>
                <w:sz w:val="24"/>
                <w:szCs w:val="24"/>
              </w:rPr>
              <w:t xml:space="preserve">imum </w:t>
            </w:r>
            <w:bookmarkStart w:id="0" w:name="_GoBack"/>
            <w:bookmarkEnd w:id="0"/>
            <w:r>
              <w:rPr>
                <w:rFonts w:ascii="Arial" w:hAnsi="Arial" w:cs="Arial"/>
                <w:sz w:val="24"/>
                <w:szCs w:val="24"/>
              </w:rPr>
              <w:t>points, statements must be complete and relevant.</w:t>
            </w:r>
          </w:p>
        </w:tc>
      </w:tr>
      <w:tr w:rsidR="00E81B72" w:rsidTr="00E81B72">
        <w:tc>
          <w:tcPr>
            <w:tcW w:w="4158" w:type="dxa"/>
          </w:tcPr>
          <w:p w:rsidR="00E81B72" w:rsidRDefault="00E81B72" w:rsidP="00F74E0F">
            <w:pPr>
              <w:rPr>
                <w:rFonts w:ascii="Arial" w:hAnsi="Arial" w:cs="Arial"/>
                <w:sz w:val="24"/>
                <w:szCs w:val="24"/>
              </w:rPr>
            </w:pPr>
            <w:r>
              <w:rPr>
                <w:rFonts w:ascii="Arial" w:hAnsi="Arial" w:cs="Arial"/>
                <w:sz w:val="24"/>
                <w:szCs w:val="24"/>
              </w:rPr>
              <w:t>Data Table (column 2-observation)</w:t>
            </w:r>
          </w:p>
        </w:tc>
        <w:tc>
          <w:tcPr>
            <w:tcW w:w="3186" w:type="dxa"/>
          </w:tcPr>
          <w:p w:rsidR="00E81B72" w:rsidRDefault="00E81B72" w:rsidP="00F74E0F">
            <w:pPr>
              <w:rPr>
                <w:rFonts w:ascii="Arial" w:hAnsi="Arial" w:cs="Arial"/>
                <w:sz w:val="24"/>
                <w:szCs w:val="24"/>
              </w:rPr>
            </w:pPr>
            <w:r>
              <w:rPr>
                <w:rFonts w:ascii="Arial" w:hAnsi="Arial" w:cs="Arial"/>
                <w:sz w:val="24"/>
                <w:szCs w:val="24"/>
              </w:rPr>
              <w:t>5</w:t>
            </w:r>
          </w:p>
        </w:tc>
        <w:tc>
          <w:tcPr>
            <w:tcW w:w="3672" w:type="dxa"/>
          </w:tcPr>
          <w:p w:rsidR="00E81B72" w:rsidRDefault="00E81B72" w:rsidP="00F74E0F">
            <w:pPr>
              <w:rPr>
                <w:rFonts w:ascii="Arial" w:hAnsi="Arial" w:cs="Arial"/>
                <w:sz w:val="24"/>
                <w:szCs w:val="24"/>
              </w:rPr>
            </w:pPr>
            <w:r>
              <w:rPr>
                <w:rFonts w:ascii="Arial" w:hAnsi="Arial" w:cs="Arial"/>
                <w:sz w:val="24"/>
                <w:szCs w:val="24"/>
              </w:rPr>
              <w:t xml:space="preserve">All observation columns must be completed to get max. </w:t>
            </w:r>
            <w:proofErr w:type="gramStart"/>
            <w:r>
              <w:rPr>
                <w:rFonts w:ascii="Arial" w:hAnsi="Arial" w:cs="Arial"/>
                <w:sz w:val="24"/>
                <w:szCs w:val="24"/>
              </w:rPr>
              <w:t>points</w:t>
            </w:r>
            <w:proofErr w:type="gramEnd"/>
            <w:r>
              <w:rPr>
                <w:rFonts w:ascii="Arial" w:hAnsi="Arial" w:cs="Arial"/>
                <w:sz w:val="24"/>
                <w:szCs w:val="24"/>
              </w:rPr>
              <w:t>.</w:t>
            </w:r>
          </w:p>
        </w:tc>
      </w:tr>
      <w:tr w:rsidR="00E81B72" w:rsidTr="00E81B72">
        <w:tc>
          <w:tcPr>
            <w:tcW w:w="4158" w:type="dxa"/>
          </w:tcPr>
          <w:p w:rsidR="00E81B72" w:rsidRDefault="00E81B72" w:rsidP="00F74E0F">
            <w:pPr>
              <w:rPr>
                <w:rFonts w:ascii="Arial" w:hAnsi="Arial" w:cs="Arial"/>
                <w:sz w:val="24"/>
                <w:szCs w:val="24"/>
              </w:rPr>
            </w:pPr>
            <w:r>
              <w:rPr>
                <w:rFonts w:ascii="Arial" w:hAnsi="Arial" w:cs="Arial"/>
                <w:sz w:val="24"/>
                <w:szCs w:val="24"/>
              </w:rPr>
              <w:t>Data Table (column 3)</w:t>
            </w:r>
          </w:p>
        </w:tc>
        <w:tc>
          <w:tcPr>
            <w:tcW w:w="3186" w:type="dxa"/>
          </w:tcPr>
          <w:p w:rsidR="00E81B72" w:rsidRDefault="00E81B72" w:rsidP="00F74E0F">
            <w:pPr>
              <w:rPr>
                <w:rFonts w:ascii="Arial" w:hAnsi="Arial" w:cs="Arial"/>
                <w:sz w:val="24"/>
                <w:szCs w:val="24"/>
              </w:rPr>
            </w:pPr>
            <w:r>
              <w:rPr>
                <w:rFonts w:ascii="Arial" w:hAnsi="Arial" w:cs="Arial"/>
                <w:sz w:val="24"/>
                <w:szCs w:val="24"/>
              </w:rPr>
              <w:t>5</w:t>
            </w:r>
          </w:p>
        </w:tc>
        <w:tc>
          <w:tcPr>
            <w:tcW w:w="3672" w:type="dxa"/>
          </w:tcPr>
          <w:p w:rsidR="00E81B72" w:rsidRDefault="00E81B72" w:rsidP="00F74E0F">
            <w:pPr>
              <w:rPr>
                <w:rFonts w:ascii="Arial" w:hAnsi="Arial" w:cs="Arial"/>
                <w:sz w:val="24"/>
                <w:szCs w:val="24"/>
              </w:rPr>
            </w:pPr>
            <w:r>
              <w:rPr>
                <w:rFonts w:ascii="Arial" w:hAnsi="Arial" w:cs="Arial"/>
                <w:sz w:val="24"/>
                <w:szCs w:val="24"/>
              </w:rPr>
              <w:t>Yes or no must be appropriately labeled.</w:t>
            </w:r>
          </w:p>
        </w:tc>
      </w:tr>
      <w:tr w:rsidR="00E81B72" w:rsidTr="00E81B72">
        <w:tc>
          <w:tcPr>
            <w:tcW w:w="4158" w:type="dxa"/>
          </w:tcPr>
          <w:p w:rsidR="00E81B72" w:rsidRDefault="00E81B72" w:rsidP="00F74E0F">
            <w:pPr>
              <w:rPr>
                <w:rFonts w:ascii="Arial" w:hAnsi="Arial" w:cs="Arial"/>
                <w:sz w:val="24"/>
                <w:szCs w:val="24"/>
              </w:rPr>
            </w:pPr>
            <w:r>
              <w:rPr>
                <w:rFonts w:ascii="Arial" w:hAnsi="Arial" w:cs="Arial"/>
                <w:sz w:val="24"/>
                <w:szCs w:val="24"/>
              </w:rPr>
              <w:t>Conclusion and Analysis</w:t>
            </w:r>
          </w:p>
        </w:tc>
        <w:tc>
          <w:tcPr>
            <w:tcW w:w="3186" w:type="dxa"/>
          </w:tcPr>
          <w:p w:rsidR="00E81B72" w:rsidRDefault="00E81B72" w:rsidP="00F74E0F">
            <w:pPr>
              <w:rPr>
                <w:rFonts w:ascii="Arial" w:hAnsi="Arial" w:cs="Arial"/>
                <w:sz w:val="24"/>
                <w:szCs w:val="24"/>
              </w:rPr>
            </w:pPr>
            <w:r>
              <w:rPr>
                <w:rFonts w:ascii="Arial" w:hAnsi="Arial" w:cs="Arial"/>
                <w:sz w:val="24"/>
                <w:szCs w:val="24"/>
              </w:rPr>
              <w:t>15</w:t>
            </w:r>
          </w:p>
        </w:tc>
        <w:tc>
          <w:tcPr>
            <w:tcW w:w="3672" w:type="dxa"/>
          </w:tcPr>
          <w:p w:rsidR="00E81B72" w:rsidRDefault="00E81B72" w:rsidP="00F74E0F">
            <w:pPr>
              <w:rPr>
                <w:rFonts w:ascii="Arial" w:hAnsi="Arial" w:cs="Arial"/>
                <w:sz w:val="24"/>
                <w:szCs w:val="24"/>
              </w:rPr>
            </w:pPr>
            <w:r>
              <w:rPr>
                <w:rFonts w:ascii="Arial" w:hAnsi="Arial" w:cs="Arial"/>
                <w:sz w:val="24"/>
                <w:szCs w:val="24"/>
              </w:rPr>
              <w:t>All three questions are worth 5 points each.  To get maximum point, students’ responses must be complete and correct.</w:t>
            </w:r>
          </w:p>
        </w:tc>
      </w:tr>
      <w:tr w:rsidR="00E81B72" w:rsidTr="00E81B72">
        <w:tc>
          <w:tcPr>
            <w:tcW w:w="4158" w:type="dxa"/>
          </w:tcPr>
          <w:p w:rsidR="00E81B72" w:rsidRPr="00AF718F" w:rsidRDefault="00E81B72" w:rsidP="00AF718F">
            <w:pPr>
              <w:jc w:val="right"/>
              <w:rPr>
                <w:rFonts w:ascii="Arial" w:hAnsi="Arial" w:cs="Arial"/>
                <w:color w:val="FF0000"/>
                <w:sz w:val="24"/>
                <w:szCs w:val="24"/>
              </w:rPr>
            </w:pPr>
            <w:r w:rsidRPr="00AF718F">
              <w:rPr>
                <w:rFonts w:ascii="Arial" w:hAnsi="Arial" w:cs="Arial"/>
                <w:color w:val="FF0000"/>
                <w:sz w:val="24"/>
                <w:szCs w:val="24"/>
              </w:rPr>
              <w:t>Total</w:t>
            </w:r>
          </w:p>
        </w:tc>
        <w:tc>
          <w:tcPr>
            <w:tcW w:w="3186" w:type="dxa"/>
          </w:tcPr>
          <w:p w:rsidR="00E81B72" w:rsidRPr="00AF718F" w:rsidRDefault="00E81B72" w:rsidP="00F74E0F">
            <w:pPr>
              <w:rPr>
                <w:rFonts w:ascii="Arial" w:hAnsi="Arial" w:cs="Arial"/>
                <w:color w:val="FF0000"/>
                <w:sz w:val="24"/>
                <w:szCs w:val="24"/>
              </w:rPr>
            </w:pPr>
            <w:r w:rsidRPr="00AF718F">
              <w:rPr>
                <w:rFonts w:ascii="Arial" w:hAnsi="Arial" w:cs="Arial"/>
                <w:color w:val="FF0000"/>
                <w:sz w:val="24"/>
                <w:szCs w:val="24"/>
              </w:rPr>
              <w:t>_____/30</w:t>
            </w:r>
          </w:p>
        </w:tc>
        <w:tc>
          <w:tcPr>
            <w:tcW w:w="3672" w:type="dxa"/>
          </w:tcPr>
          <w:p w:rsidR="00E81B72" w:rsidRDefault="00E81B72" w:rsidP="00F74E0F">
            <w:pPr>
              <w:rPr>
                <w:rFonts w:ascii="Arial" w:hAnsi="Arial" w:cs="Arial"/>
                <w:sz w:val="24"/>
                <w:szCs w:val="24"/>
              </w:rPr>
            </w:pPr>
          </w:p>
        </w:tc>
      </w:tr>
    </w:tbl>
    <w:p w:rsidR="00E81B72" w:rsidRDefault="00E81B72" w:rsidP="00F74E0F">
      <w:pPr>
        <w:rPr>
          <w:rFonts w:ascii="Arial" w:hAnsi="Arial" w:cs="Arial"/>
          <w:sz w:val="24"/>
          <w:szCs w:val="24"/>
        </w:rPr>
      </w:pPr>
    </w:p>
    <w:p w:rsidR="00E81B72" w:rsidRDefault="00E81B72" w:rsidP="00F74E0F">
      <w:pPr>
        <w:rPr>
          <w:rFonts w:ascii="Arial" w:hAnsi="Arial" w:cs="Arial"/>
          <w:sz w:val="24"/>
          <w:szCs w:val="24"/>
        </w:rPr>
      </w:pPr>
    </w:p>
    <w:p w:rsidR="00E81B72" w:rsidRPr="00244048" w:rsidRDefault="00E81B72" w:rsidP="00F74E0F">
      <w:pPr>
        <w:rPr>
          <w:rFonts w:ascii="Arial" w:hAnsi="Arial" w:cs="Arial"/>
          <w:sz w:val="24"/>
          <w:szCs w:val="24"/>
        </w:rPr>
      </w:pPr>
    </w:p>
    <w:sectPr w:rsidR="00E81B72" w:rsidRPr="00244048" w:rsidSect="00B709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AFE7F2"/>
    <w:multiLevelType w:val="hybridMultilevel"/>
    <w:tmpl w:val="D70CEE3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B6150A"/>
    <w:multiLevelType w:val="hybridMultilevel"/>
    <w:tmpl w:val="73C8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characterSpacingControl w:val="doNotCompress"/>
  <w:savePreviewPicture/>
  <w:compat/>
  <w:rsids>
    <w:rsidRoot w:val="00683844"/>
    <w:rsid w:val="00244048"/>
    <w:rsid w:val="002F0C85"/>
    <w:rsid w:val="005C053E"/>
    <w:rsid w:val="005D429F"/>
    <w:rsid w:val="00683844"/>
    <w:rsid w:val="006A4CFE"/>
    <w:rsid w:val="00AF718F"/>
    <w:rsid w:val="00B11162"/>
    <w:rsid w:val="00B709E1"/>
    <w:rsid w:val="00D229B4"/>
    <w:rsid w:val="00E81B72"/>
    <w:rsid w:val="00EB428E"/>
    <w:rsid w:val="00F74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8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844"/>
    <w:rPr>
      <w:rFonts w:ascii="Tahoma" w:hAnsi="Tahoma" w:cs="Tahoma"/>
      <w:sz w:val="16"/>
      <w:szCs w:val="16"/>
    </w:rPr>
  </w:style>
  <w:style w:type="table" w:styleId="TableGrid">
    <w:name w:val="Table Grid"/>
    <w:basedOn w:val="TableNormal"/>
    <w:uiPriority w:val="59"/>
    <w:rsid w:val="00F74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8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844"/>
    <w:rPr>
      <w:rFonts w:ascii="Tahoma" w:hAnsi="Tahoma" w:cs="Tahoma"/>
      <w:sz w:val="16"/>
      <w:szCs w:val="16"/>
    </w:rPr>
  </w:style>
  <w:style w:type="table" w:styleId="TableGrid">
    <w:name w:val="Table Grid"/>
    <w:basedOn w:val="TableNormal"/>
    <w:uiPriority w:val="59"/>
    <w:rsid w:val="00F74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048"/>
    <w:pPr>
      <w:ind w:left="720"/>
      <w:contextualSpacing/>
    </w:pPr>
  </w:style>
</w:styles>
</file>

<file path=word/webSettings.xml><?xml version="1.0" encoding="utf-8"?>
<w:webSettings xmlns:r="http://schemas.openxmlformats.org/officeDocument/2006/relationships" xmlns:w="http://schemas.openxmlformats.org/wordprocessingml/2006/main">
  <w:divs>
    <w:div w:id="19752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Jennifer</dc:creator>
  <cp:lastModifiedBy>MICHELE.WRIGHT</cp:lastModifiedBy>
  <cp:revision>2</cp:revision>
  <dcterms:created xsi:type="dcterms:W3CDTF">2014-05-01T14:00:00Z</dcterms:created>
  <dcterms:modified xsi:type="dcterms:W3CDTF">2014-05-01T14:00:00Z</dcterms:modified>
</cp:coreProperties>
</file>